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BL</w:t>
        <w:br/>
        <w:br/>
        <w:br/>
      </w:r>
    </w:p>
    <w:p>
      <w:r>
        <w:t>START AND END TIME OF THE CDD MEETING FILE:</w:t>
      </w:r>
      <w:r>
        <w:rPr>
          <w:b/>
          <w:color w:val="FF0000"/>
        </w:rPr>
        <w:br/>
        <w:tab/>
        <w:tab/>
        <w:tab/>
        <w:tab/>
        <w:t xml:space="preserve"> February 16, 2026 at 09:00 AM</w:t>
      </w:r>
      <w:r>
        <w:rPr>
          <w:b/>
          <w:color w:val="FF0000"/>
        </w:rPr>
        <w:br/>
        <w:tab/>
        <w:tab/>
        <w:tab/>
        <w:tab/>
        <w:t xml:space="preserve"> February 16, 2026 at 10:00 AM</w:t>
        <w:br/>
        <w:br/>
        <w:br/>
      </w:r>
    </w:p>
    <w:p>
      <w:r>
        <w:t>AUDIO FILE NAME, FILE SIZE:</w:t>
      </w:r>
      <w:r>
        <w:rPr>
          <w:b/>
          <w:color w:val="FF0000"/>
        </w:rPr>
        <w:br/>
        <w:tab/>
        <w:tab/>
        <w:tab/>
        <w:tab/>
        <w:t xml:space="preserve"> Rancho_Grande_2-20-26.MP3</w:t>
      </w:r>
      <w:r>
        <w:rPr>
          <w:b/>
          <w:color w:val="FF0000"/>
        </w:rPr>
        <w:br/>
        <w:tab/>
        <w:tab/>
        <w:tab/>
        <w:tab/>
        <w:t xml:space="preserve"> 14262512</w:t>
        <w:br/>
        <w:br/>
        <w:br/>
      </w:r>
    </w:p>
    <w:p>
      <w:r>
        <w:t>DATE AUDIO FILE SUBMITTED TO THE GAT SYSTEM:</w:t>
      </w:r>
      <w:r>
        <w:rPr>
          <w:b/>
          <w:color w:val="FF0000"/>
        </w:rPr>
        <w:br/>
        <w:tab/>
        <w:tab/>
        <w:tab/>
        <w:tab/>
        <w:t xml:space="preserve"> March 02, 2026 at 03:54 PM</w:t>
        <w:br/>
        <w:br/>
        <w:br/>
      </w:r>
    </w:p>
    <w:p>
      <w:r>
        <w:t>DATE AUDIO FILE COMPLETED BY THE GAT SYSTEM:</w:t>
      </w:r>
      <w:r>
        <w:rPr>
          <w:b/>
          <w:color w:val="FF0000"/>
        </w:rPr>
        <w:br/>
        <w:tab/>
        <w:tab/>
        <w:tab/>
        <w:tab/>
        <w:t xml:space="preserve"> March 02, 2026 at 03:54 PM</w:t>
      </w:r>
      <w:r>
        <w:rPr>
          <w:b/>
          <w:color w:val="FF0000"/>
        </w:rPr>
        <w:br/>
        <w:tab/>
        <w:tab/>
        <w:tab/>
        <w:tab/>
        <w:t xml:space="preserve"> 00:14 ELAPSED TIME</w:t>
        <w:br/>
        <w:br/>
        <w:br/>
      </w:r>
    </w:p>
    <w:p>
      <w:r>
        <w:t>MEETING AGENDA:</w:t>
      </w:r>
      <w:r>
        <w:rPr>
          <w:b/>
          <w:color w:val="FF0000"/>
        </w:rPr>
        <w:br/>
        <w:br/>
        <w:br/>
        <w:tab/>
        <w:tab/>
        <w:tab/>
        <w:tab/>
        <w:t xml:space="preserve">  </w:t>
        <w:br/>
        <w:br/>
        <w:br/>
      </w:r>
    </w:p>
    <w:p>
      <w:r>
        <w:t xml:space="preserve">(Speaker A)  Good morning everyone. </w:t>
      </w:r>
    </w:p>
    <w:p>
      <w:r>
        <w:t xml:space="preserve">(Speaker B)  I call the order to the meeting of the Rancho Grande Community Development District. Today is Friday, February 20, 2026. It is past our advertised time. 11:05 present today and constituting quorum, we have Teresa. We also have Vanessa and we have Carmen. </w:t>
      </w:r>
    </w:p>
    <w:p>
      <w:r>
        <w:t xml:space="preserve">(Speaker C)  Also join us today, we have Liza and Juliana. </w:t>
      </w:r>
    </w:p>
    <w:p>
      <w:r>
        <w:t xml:space="preserve">(Speaker B)  The next item is the approval of the minutes of the 12-19-2025 meeting. This is the moment to present any addition, correction or deletion. There is not a motion to approve. </w:t>
      </w:r>
    </w:p>
    <w:p>
      <w:r>
        <w:t xml:space="preserve">(Speaker C)  A MOT will take place. Motion to approve Terry, Vanessa, all those in favor, please say aye. </w:t>
      </w:r>
    </w:p>
    <w:p>
      <w:r>
        <w:t xml:space="preserve">(Speaker A)  Everyone approves. </w:t>
      </w:r>
    </w:p>
    <w:p>
      <w:r>
        <w:t xml:space="preserve">(Speaker B)  Let's move forward to the public hearing to consider the imposition of the special assessments. So I'll ask a motion to open the public hearing to consider the imposition </w:t>
      </w:r>
    </w:p>
    <w:p>
      <w:r>
        <w:t xml:space="preserve">(Speaker C)  of special assessments motion. Terry, Vanessa, all those in favor, please say aye. </w:t>
      </w:r>
    </w:p>
    <w:p>
      <w:r>
        <w:t xml:space="preserve">(Speaker A)  Everyone approves. </w:t>
      </w:r>
    </w:p>
    <w:p>
      <w:r>
        <w:t xml:space="preserve">(Speaker C)  The next item. </w:t>
      </w:r>
    </w:p>
    <w:p>
      <w:r>
        <w:t xml:space="preserve">(Speaker B)  I'll open the floor for public comments regarding the proposed special assessment. Just for the record, I would like to mention that there are no nobody present and there is no one joining us over the teleconference. Do I have any questions, comments from the board? No hearing. </w:t>
      </w:r>
    </w:p>
    <w:p>
      <w:r>
        <w:t xml:space="preserve">(Speaker C)  Any. </w:t>
      </w:r>
    </w:p>
    <w:p>
      <w:r>
        <w:t xml:space="preserve">(Speaker B)  Let's move forward to the acceptance of the engineer report. The engineer Juan Alvarez is not here today, so I'm just going to go through it pretty fast. The engineer's report was prepared by Alvarez engineer and is dated December 19, 2025. It was accepted in substantial final form on our December meeting. This report describes the 21.34 acres within the unincorporated Miami Dade county and consisting of 150 single family units. The report also outlines the infrastructure to be financed totally approximately 16,798,000. There is the roadway improvements including mobility fees, stormwater management and drainage. Water distribution system including connection fees. Sanitary sewer system including the connection fees. As it is being stated in his report too. The district will own operating maintain the green open spaces track and on site road tracks. The district is also responsible for the drainage system servicing the on site roads. And in addition the district holds an easement of stormwater drainage purposes over the cabana tracks. Unless there is any question, I will ask a board for a motion to accept the district engineers report motion. </w:t>
      </w:r>
    </w:p>
    <w:p>
      <w:r>
        <w:t xml:space="preserve">(Speaker C)  Terry, Vanessa, all those in favor, please say aye. </w:t>
      </w:r>
    </w:p>
    <w:p>
      <w:r>
        <w:t xml:space="preserve">(Speaker A)  Everyone approves. </w:t>
      </w:r>
    </w:p>
    <w:p>
      <w:r>
        <w:t xml:space="preserve">(Speaker B)  Let's move forward to the acceptance of the master assessment methodology report. The master assessment methodology report dated 07-11-2025 and it was amended in February 2026 was approved at our December meeting. This methodology allocates the anticipated $20,130,000 total bond debt free for the 150 single family residential units on an equal per unit basis. The part Debt allocation is 134,200 per unit and the annual depth assessment 10,829 with 49 per unit. Remember this is the master assessment methodology report which at some point will be supplemented as is stated on this report. This assessment will initially be levied on the per acre basis across the 21 point 34 crores acres until plotting is completed at which time the assessment will be assigned to the individual plated lots. Unless there is any question, Motion to accept will take place. </w:t>
      </w:r>
    </w:p>
    <w:p>
      <w:r>
        <w:t xml:space="preserve">(Speaker C)  Motion Terry, Vanessa, all those in favor please say aye. </w:t>
      </w:r>
    </w:p>
    <w:p>
      <w:r>
        <w:t xml:space="preserve">(Speaker B)  Aye. </w:t>
      </w:r>
    </w:p>
    <w:p>
      <w:r>
        <w:t xml:space="preserve">(Speaker A)  Everyone approves. </w:t>
      </w:r>
    </w:p>
    <w:p>
      <w:r>
        <w:t xml:space="preserve">(Speaker B)  Let's move forward to the approving the project and declaring a special assessment. Fund the project. Equalization of assessment so this action formally approves the project describing the district engineers report and also declares that the special assessment leviticus will fund the project. The assessment are equalized across all benefited property based on the benefit received from the improvements. So I will ask a motion to approve the project and declare the special assessment will fund the project with equalization of assessment as described in the methodology report. </w:t>
      </w:r>
    </w:p>
    <w:p>
      <w:r>
        <w:t xml:space="preserve">(Speaker C)  Motion Terry, Vanessa, all those in favor please say aye. </w:t>
      </w:r>
    </w:p>
    <w:p>
      <w:r>
        <w:t xml:space="preserve">(Speaker A)  Everyone approved. </w:t>
      </w:r>
    </w:p>
    <w:p>
      <w:r>
        <w:t xml:space="preserve">(Speaker B)  Let's move forward to the adoption of Resolution 2026-14 authorizing projects levying a special assessment and confirming the intention to issue the bond. So this resolution, as the board is very aware, is the final chapter 170 resolution. This authorizes the infrastructure improvement continuing the project formally levies the non ad valorent special assessment on the benefited lands within the district. It also confirms the district intend to issue the bonds to finance the project and also directs that the assessment be collected through the uniform method of collection under chapter 197. And this this resolution implements the action we have taken through this public hearing. So upon the adoption the special assignment will be formally imposed. I will ask a motion from the board to adopt resolution 2026-14. </w:t>
      </w:r>
    </w:p>
    <w:p>
      <w:r>
        <w:t xml:space="preserve">(Speaker C)  Motion second Terry, Vanessa, all those in favor please say aye. </w:t>
      </w:r>
    </w:p>
    <w:p>
      <w:r>
        <w:t xml:space="preserve">(Speaker A)  Everyone approves. </w:t>
      </w:r>
    </w:p>
    <w:p>
      <w:r>
        <w:t xml:space="preserve">(Speaker B)  I need a motion to close the public hearing. </w:t>
      </w:r>
    </w:p>
    <w:p>
      <w:r>
        <w:t xml:space="preserve">(Speaker C)  Motion Terry Second Vanessa, all those in favor please say aye. </w:t>
      </w:r>
    </w:p>
    <w:p>
      <w:r>
        <w:t xml:space="preserve">(Speaker A)  Everyone approves? </w:t>
      </w:r>
    </w:p>
    <w:p>
      <w:r>
        <w:t xml:space="preserve">(Speaker B)  Let's move forward to consideration of Resolution 2026-15 which is approving the annexation of the district. So this resolution provides the authorization for district council and also a staff to coordinate with Miami Dade county regarding the annexation process. The expansion will allow the district to provide infrastructure and service to additional lands consistent with the district's mission. I will ask a motion from the board to approve resolution 2026-15. </w:t>
      </w:r>
    </w:p>
    <w:p>
      <w:r>
        <w:t xml:space="preserve">(Speaker C)  Motion Kerry, Vanessa, all Those in favor, please say aye. </w:t>
      </w:r>
    </w:p>
    <w:p>
      <w:r>
        <w:t xml:space="preserve">(Speaker A)  Everyone approves. </w:t>
      </w:r>
    </w:p>
    <w:p>
      <w:r>
        <w:t xml:space="preserve">(Speaker B)  Let's move forward to the next item, which is the ranking of respondents to engineering proposal for engineering services. At our last meeting, which took place in December, we approved the engineering agreement with Alvarez Engineering following the CCNA selection process. However, for completeness and to final the record, we need to formally rank the respondent to the RFP for engineering services. Alvarez Engineer was the firm selected based on those qualifications and the, you know, the experience on the CDD and also the competitive fee structure that he presented. I will ask a motion to then rank right now Alvarez Engineer as the top ranked firm and ratify the board's previous selection. </w:t>
      </w:r>
    </w:p>
    <w:p>
      <w:r>
        <w:t xml:space="preserve">(Speaker C)  Terry, Vanessa, all those in favor, please say aye. </w:t>
      </w:r>
    </w:p>
    <w:p>
      <w:r>
        <w:t xml:space="preserve">(Speaker A)  Everyone approves. </w:t>
      </w:r>
    </w:p>
    <w:p>
      <w:r>
        <w:t xml:space="preserve">(Speaker B)  And for the record, I have also received the screening form from the board. Let's move forward to the discussion regarding acquisition agreement with the developer. So the acquisition agreement is between the district and Lennar Homes llc. And this establishes the framework of the district to acquire the public infrastructure improvement from the developer. The so there is a maximum of the project cost, which is 16,798,000. It covers the stormwater, the sanitary, sewer, water distribution, roadways improvement. It also talks about the developer will convey completed infrastructure and all necessary land interested at no cost to the district. The developer must complete all of those improvements regardless of bond proceed sufficiency. And there is one year warranty from defects and materials, material, equipment and construction. Once again, this. This agreement pretty much protects the district by ensuring the completion of all of those improvements and proper conveyance of infrastructure. I don't know if Liza, you would like to add anything? </w:t>
      </w:r>
    </w:p>
    <w:p>
      <w:r>
        <w:t xml:space="preserve">(Speaker D)  Any questions? Yeah, I believe it's in final form if they want to approve today. </w:t>
      </w:r>
    </w:p>
    <w:p>
      <w:r>
        <w:t xml:space="preserve">(Speaker B)  Correct. </w:t>
      </w:r>
    </w:p>
    <w:p>
      <w:r>
        <w:t xml:space="preserve">(Speaker A)  Okay. </w:t>
      </w:r>
    </w:p>
    <w:p>
      <w:r>
        <w:t xml:space="preserve">(Speaker B)  Motion. Second motion was made by Terry, second by Vanessa. </w:t>
      </w:r>
    </w:p>
    <w:p>
      <w:r>
        <w:t xml:space="preserve">(Speaker C)  All those in favor, please say aye. </w:t>
      </w:r>
    </w:p>
    <w:p>
      <w:r>
        <w:t xml:space="preserve">(Speaker A)  Everyone approves. </w:t>
      </w:r>
    </w:p>
    <w:p>
      <w:r>
        <w:t xml:space="preserve">(Speaker B)  Let's move forward to a staff report. Attorney? Yes. </w:t>
      </w:r>
    </w:p>
    <w:p>
      <w:r>
        <w:t xml:space="preserve">(Speaker D)  The final hearing on the bond validation is scheduled for March 26, 2026. And the order to show cause has been posted on the district's website. And we do have some looking ahead at some of the conveyances forthcoming. We would recommend lien searches are done just to make sure that the permits have been closed out and there's no liens on the property. We can try and do this going forward and pay out of the real estate construction account, but it's to prevent having to come back to a meeting to discuss. So we just want to let you know that that's the process we're looking for to go forward. </w:t>
      </w:r>
    </w:p>
    <w:p>
      <w:r>
        <w:t xml:space="preserve">(Speaker B)  Any question from the board? Not hearing any. I don't have anything additional to report under the engineer's or the manager's. Let's move forward to financial reports. Top A is the acceptance of the funding request number three and number four. Motion will take place. </w:t>
      </w:r>
    </w:p>
    <w:p>
      <w:r>
        <w:t xml:space="preserve">(Speaker C)  Motion Terry, second. Vanessa. All those in favor, please say aye. </w:t>
      </w:r>
    </w:p>
    <w:p>
      <w:r>
        <w:t xml:space="preserve">(Speaker A)  Everyone approves? </w:t>
      </w:r>
    </w:p>
    <w:p>
      <w:r>
        <w:t xml:space="preserve">(Speaker B)  Do I have any supervisors requests? </w:t>
      </w:r>
    </w:p>
    <w:p>
      <w:r>
        <w:t xml:space="preserve">(Speaker C)  None. </w:t>
      </w:r>
    </w:p>
    <w:p>
      <w:r>
        <w:t xml:space="preserve">(Speaker B)  For the record, there is no one present today and no one join us over the teleconference. Motion to adjourn. Motion. </w:t>
      </w:r>
    </w:p>
    <w:p>
      <w:r>
        <w:t xml:space="preserve">(Speaker C)  Terry, Vanessa, all those in favor, please say aye. </w:t>
      </w:r>
    </w:p>
    <w:p>
      <w:r>
        <w:t xml:space="preserve">(Speaker B)  Aye. </w:t>
      </w:r>
    </w:p>
    <w:p>
      <w:r>
        <w:t xml:space="preserve">(Speaker A)  Everyone approves. </w:t>
      </w:r>
    </w:p>
    <w:p>
      <w:r>
        <w:t xml:space="preserve">(Speaker B)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