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Acacia Grove</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Acacia_Grove_3-20-26.MP3</w:t>
      </w:r>
      <w:r>
        <w:rPr>
          <w:b/>
          <w:color w:val="FF0000"/>
        </w:rPr>
        <w:br/>
        <w:tab/>
        <w:tab/>
        <w:tab/>
        <w:tab/>
        <w:t xml:space="preserve"> 13355332</w:t>
        <w:br/>
        <w:br/>
        <w:br/>
      </w:r>
    </w:p>
    <w:p>
      <w:r>
        <w:t>DATE AUDIO FILE SUBMITTED TO THE GAT SYSTEM:</w:t>
      </w:r>
      <w:r>
        <w:rPr>
          <w:b/>
          <w:color w:val="FF0000"/>
        </w:rPr>
        <w:br/>
        <w:tab/>
        <w:tab/>
        <w:tab/>
        <w:tab/>
        <w:t xml:space="preserve"> March 23, 2026 at 01:47 PM</w:t>
        <w:br/>
        <w:br/>
        <w:br/>
      </w:r>
    </w:p>
    <w:p>
      <w:r>
        <w:t>DATE AUDIO FILE COMPLETED BY THE GAT SYSTEM:</w:t>
      </w:r>
      <w:r>
        <w:rPr>
          <w:b/>
          <w:color w:val="FF0000"/>
        </w:rPr>
        <w:br/>
        <w:tab/>
        <w:tab/>
        <w:tab/>
        <w:tab/>
        <w:t xml:space="preserve"> March 23, 2026 at 01:47 PM</w:t>
      </w:r>
      <w:r>
        <w:rPr>
          <w:b/>
          <w:color w:val="FF0000"/>
        </w:rPr>
        <w:br/>
        <w:tab/>
        <w:tab/>
        <w:tab/>
        <w:tab/>
        <w:t xml:space="preserve"> 00:11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(Speaker A)  Good morning everyone. I call the order to the meeting of the Acacia Group Community Development District. Today is Friday, March 2020-26 meeting. It is past our advertised time 11:21am present today and constituting quorum, we have Teresa, we also have Vanessa and we have Raisa. Also joining us today, our District council Mike and Juliana from gms, the management company of the district. Next item is approval of the minutes of the November 21, 2025 meeting. This is the moment to present addition, correction or deletion. If there is none, motion will take place. Second Terry, Vanessa, all those in favor, please say aye. Everyone approves consideration Resolution 2026 06. This resolution updates the daytime and notice for the special assessment public hearing for January 16, 2026 to today March 20, 2026 at 11:00am and ratify the managers. Also action in Renotic in that hearing motion will take place. Motion Terry, Vanessa, all those in favor, please say aye. Everyone approves. Let's move forward to the public hearing to consider imposition of a special assessment. Motion to open the public hearing. Second Terry, Vanessa, all those in favor, please say aye. Everyone approves. Public comments and discussion. There is no public present today that proposed a special assessment will fund the public infrastructure described in the engineer's report servicing the 244 units. Any comments from the board? None. Let's move to acceptance of the engineer report. The report describes 38.57 acres of division, the plant, 244 units and the estimated of 14,324,000 in infrastructure cost including the water, sewer, drainage and road. And identify which improvements the district will fund. Motion to accept the district engineer will take place. Motion. Second Terry, Vanessa, all those in favor, please say aye. Everyone approves. Let's move forward to the acceptance of the master assessment methodology. This master assessment methodology is foundational document that explains how that Acacia growth bond depth and annual assessment are calculated and allocated on each property. It starts with the district engineer report that I just presented the total cost of 14,324,000 for water, sewer, drainage and roadway improvement. Serving those 244 units there is 195 single family and 49 villas. Then it determines the total bond per amount needed to finance those improvements which are approximately 17,210,000 which includes construction costs plus the issuance, reserve and other financial financing costs. The methodology also allocates the paramount across all benefited units based on benefit and here are per unit based per product type which is the villas versus the single families and calculate for each unit the part debt per unit, which is the principal assigned to each lot and also the corresponding annual debt assessment principal and interest each lot will pay. It also shows how the assessment are initially allocated to the overall 38.57 acres and then once the platting is complete, assigned to each flooded lot and ultimately to the tax roll. Unless there is any question. Motion to accept a master methodology report will take place. Motion Terry Vanessa all those in favor, please say aye. Everyone approves. Let's move forward to approving the project and declaring a special assessment will fund the project. So this confirms that the benefited properties will bear the cost of the improvement in proportion to the benefit they receive as outlined in the methodology. I'll ask for a motion. Motion Terry Vanessa all those in favor, please say aye. Everyone approves. Equalization of assessments. This confirmed that the assessments have been fairly end uniformly appropriate among all benefited parcels and that no parcel is assessed more than is proportional share of the benefits. Motion will take place. Motion second. Terry Vanessa all those in favor, please say aye. Everyone approves. Let's move to the adoption of Resolution 202607 authorizing projects levying a special assessment and confirming intention to issue the bonds. This resolution once again authorizes the infrastructure project, formalize the levies, the non ad valorean special assessment on the benefited lands and confirms the district intention to issue those bonds secured by those assessments. The approval of this resolution implements the assessment program described on the engineer's report and also the master methodology report. Motion to adopt Resolution 2026 07. Motion Terry Vanessa all those in favor, please say aye. Aye. Everyone approves. Motion to close the public hearing. Motion Terry Vanessa all those in favor, please say aye. Everyone approves. Let's move to the public hearing to adopt the rules. Motion to open the public hearing. Motion Terry Vanessa all those in favor, please say aye. Everyone approves. Public comment and discussion. The rules govern district operation and procedures that are not already covered by the statute. Is there any discussion from the board? </w:t>
      </w:r>
    </w:p>
    <w:p>
      <w:r>
        <w:t xml:space="preserve">(Speaker B)  Change the effective date in section 2.0. That unless there's any questions. Motion to adopt 202608 adopting the rules subject to that change to section 2.0. Re effective date. </w:t>
      </w:r>
    </w:p>
    <w:p>
      <w:r>
        <w:t xml:space="preserve">(Speaker A)  Motion second Terry Vanessa all in favor, please say aye. And just that was Resolution 2026 08. Let's move forward to a motion to close the public hearing. Motion Terry Vanessa all those in favor, please say aye. Everyone approves. Let's move forward with the public hearing expressing the district intent to utilize the uniform method of levying, collecting and enforcing non ad valore in assessment. Motion to Open the public hearing. Motion Terry, Vanessa, all those in favor, please say aye. Everyone approves. Is there any public comment, any discussion from the board? None. So once again, consideration resolution 2026 09, expressing the district intent to utilize the uniform method of leaving, collecting and enforcing the non algorithm assessment. The approval authorizes the staff to notify the property appraiser, tax collector and department of revenue so we can place district assessments on the tax bill each year. Motion will take place. Motion Terry, Vanessa, all those in favor, please say aye. Everyone approves. Motion to close the public hearing. Terry, Vanessa, all those in favor, please say aye. Everyone approved. Let's move forward to consideration resolution 2026-10, approving the proposed fiscal year 2027 budget and setting the public hearing. So once again, this resolution approves the proposed fiscal year, sets the date, time and also place for the public hearing. At this stage, we are not adopting. We are just establishing the draft numbers. Unless there is any question from the board. We also need to set up that public hearing to adopt the budget. My recommendation is June 26th. Motion second. So June 26th I have a motion from Teresa to consider resolution 2026 010. Sorry 10 approving the proposed fiscal year 2027 budget and setting the for June 26th, same time and location. It was seconded by Vanessa. All those in favor, please say aye. Next item is consideration of acquisition agreement with developer. This agreement establishes that framework under which the district will acquire completed public infrastructure and, you know, such the water, the sewer, the drainage, the road, improvements from the developer up to the maximum project cost identified in that engineer's report with the appropriate warranties and conveyance and terms. I don't know if Mike would like to add anything. </w:t>
      </w:r>
    </w:p>
    <w:p>
      <w:r>
        <w:t xml:space="preserve">(Speaker B)  We're asking that this be adopted in substantially final form in case there's any final changes from developers council and bond council. But we're trying to get these executed in advance because we believe the infrastructure will be conveyed prior to the bonds being issued. So a motion to authorize the execution of this instrument in substantially final form </w:t>
      </w:r>
    </w:p>
    <w:p>
      <w:r>
        <w:t xml:space="preserve">(Speaker A)  would be an order so moved. Terry, Vanessa, all those in favor, please say aye. Everyone approved. Let's move forward to ratification of the engineering agreement. This formalizes Alberta's engineer as the district engineer consistent with the prior selection and confirms the terms and rates under which they provide ongoing engineering services for the district. Motion will take place. Motion Terry, Vanessa, all those in favor, please say aye. Everyone approves. Staff report Attorney update on bond validation proceedings. </w:t>
      </w:r>
    </w:p>
    <w:p>
      <w:r>
        <w:t xml:space="preserve">(Speaker B)  There are bond validation proceedings scheduled in this case for sometime in April. I don't have it off the top of my head, but we'll make sure that we put it in the minutes for. </w:t>
      </w:r>
    </w:p>
    <w:p>
      <w:r>
        <w:t xml:space="preserve">(Speaker A)  Perfect. </w:t>
      </w:r>
    </w:p>
    <w:p>
      <w:r>
        <w:t xml:space="preserve">(Speaker B)  The meeting. I can tell you, actually what it is, but it is April 17th. </w:t>
      </w:r>
    </w:p>
    <w:p>
      <w:r>
        <w:t xml:space="preserve">(Speaker A)  17th at 3pm at 3pm Correct. </w:t>
      </w:r>
    </w:p>
    <w:p>
      <w:r>
        <w:t xml:space="preserve">(Speaker B)  April 17th at 3:00pm we'll validate the bonds. </w:t>
      </w:r>
    </w:p>
    <w:p>
      <w:r>
        <w:t xml:space="preserve">(Speaker A)  Thank you, Mike. Nothing to report under the engineer or the manager's financial report. Acceptance of funding request number 4, 5, 6 and 7 will take place. Motion Carrie, Vanessa. Those in favor, please say aye. Everyone approves. Do I have any supervisor's requests? None. There is no audience present. No audience. Join us or the teleconference. Motion to adjourn. Terry, Vanessa. All those in favor, please say aye. Everyone approves. Thank you. Thank you. 11:30.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